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Propel: Deliver and Develop Programme Application Questions</w:t>
      </w:r>
      <w:bookmarkEnd w:id="0"/>
    </w:p>
    <w:p/>
    <w:p/>
    <w:p>
      <w:pPr>
        <w:pStyle w:val="Heading2"/>
      </w:pPr>
      <w:bookmarkStart w:id="1" w:name="_Toc1"/>
      <w:r>
        <w:t>Stage One</w:t>
      </w:r>
      <w:bookmarkEnd w:id="1"/>
    </w:p>
    <w:p/>
    <w:p/>
    <w:p>
      <w:pPr>
        <w:pStyle w:val="Heading2"/>
      </w:pPr>
      <w:bookmarkStart w:id="2" w:name="_Toc2"/>
      <w:r>
        <w:t>Stage Two</w:t>
      </w:r>
      <w:bookmarkEnd w:id="2"/>
    </w:p>
    <w:p>
      <w:pPr>
        <w:pStyle w:val="Heading3"/>
      </w:pPr>
      <w:bookmarkStart w:id="3" w:name="_Toc3"/>
      <w:r>
        <w:t>Deliver and Develop application questions</w:t>
      </w:r>
      <w:bookmarkEnd w:id="3"/>
    </w:p>
    <w:p>
      <w:pPr/>
      <w:r>
        <w:rPr>
          <w:b w:val="1"/>
          <w:bCs w:val="1"/>
        </w:rPr>
        <w:t xml:space="preserve">DD1. What type of organisation are you?</w:t>
      </w:r>
    </w:p>
    <w:p>
      <w:pPr>
        <w:spacing w:after="0" w:line="240" w:lineRule="auto"/>
        <w:numPr>
          <w:ilvl w:val="0"/>
          <w:numId w:val="4"/>
        </w:numPr>
      </w:pPr>
      <w:r>
        <w:rPr/>
        <w:t xml:space="preserve">Registered, exempted or excepted charity</w:t>
      </w:r>
    </w:p>
    <w:p>
      <w:pPr>
        <w:spacing w:after="0" w:line="240" w:lineRule="auto"/>
        <w:numPr>
          <w:ilvl w:val="0"/>
          <w:numId w:val="4"/>
        </w:numPr>
      </w:pPr>
      <w:r>
        <w:rPr/>
        <w:t xml:space="preserve">Charitable Incorporated Organisation (CIO)</w:t>
      </w:r>
    </w:p>
    <w:p>
      <w:pPr>
        <w:spacing w:after="0" w:line="240" w:lineRule="auto"/>
        <w:numPr>
          <w:ilvl w:val="0"/>
          <w:numId w:val="4"/>
        </w:numPr>
      </w:pPr>
      <w:r>
        <w:rPr/>
        <w:t xml:space="preserve">Community Interest Company limited by guarantee</w:t>
      </w:r>
    </w:p>
    <w:p>
      <w:pPr>
        <w:spacing w:after="0" w:line="240" w:lineRule="auto"/>
        <w:numPr>
          <w:ilvl w:val="0"/>
          <w:numId w:val="4"/>
        </w:numPr>
      </w:pPr>
      <w:r>
        <w:rPr/>
        <w:t xml:space="preserve">Charitable Community Benefit Society (Industrial and provident society)</w:t>
      </w:r>
    </w:p>
    <w:p/>
    <w:p>
      <w:pPr/>
      <w:r>
        <w:rPr>
          <w:b w:val="1"/>
          <w:bCs w:val="1"/>
        </w:rPr>
        <w:t xml:space="preserve">DD2. Which mission does your proposal link to?</w:t>
      </w:r>
    </w:p>
    <w:p>
      <w:pPr>
        <w:spacing w:after="0" w:line="240" w:lineRule="auto"/>
        <w:numPr>
          <w:ilvl w:val="0"/>
          <w:numId w:val="4"/>
        </w:numPr>
      </w:pPr>
      <w:r>
        <w:rPr/>
        <w:t xml:space="preserve">A New Deal for Young People</w:t>
      </w:r>
    </w:p>
    <w:p>
      <w:pPr>
        <w:spacing w:after="0" w:line="240" w:lineRule="auto"/>
        <w:numPr>
          <w:ilvl w:val="0"/>
          <w:numId w:val="4"/>
        </w:numPr>
      </w:pPr>
      <w:r>
        <w:rPr/>
        <w:t xml:space="preserve">Building Strong Communities</w:t>
      </w:r>
    </w:p>
    <w:p>
      <w:pPr>
        <w:spacing w:after="0" w:line="240" w:lineRule="auto"/>
        <w:numPr>
          <w:ilvl w:val="0"/>
          <w:numId w:val="4"/>
        </w:numPr>
      </w:pPr>
      <w:r>
        <w:rPr/>
        <w:t xml:space="preserve">Robust Safety Net</w:t>
      </w:r>
    </w:p>
    <w:p/>
    <w:p>
      <w:pPr/>
      <w:r>
        <w:rPr>
          <w:b w:val="1"/>
          <w:bCs w:val="1"/>
        </w:rPr>
        <w:t xml:space="preserve">DD3. Grant request summary</w:t>
      </w:r>
    </w:p>
    <w:p/>
    <w:p>
      <w:pPr/>
      <w:r>
        <w:rPr>
          <w:b w:val="1"/>
          <w:bCs w:val="1"/>
        </w:rPr>
        <w:t xml:space="preserve">DD4. Why is this work needed?</w:t>
      </w:r>
    </w:p>
    <w:p/>
    <w:p>
      <w:pPr/>
      <w:r>
        <w:rPr>
          <w:b w:val="1"/>
          <w:bCs w:val="1"/>
        </w:rPr>
        <w:t xml:space="preserve">DD5. What work do you plan to do to tackle this need?</w:t>
      </w:r>
    </w:p>
    <w:p/>
    <w:p>
      <w:pPr/>
      <w:r>
        <w:rPr>
          <w:b w:val="1"/>
          <w:bCs w:val="1"/>
        </w:rPr>
        <w:t xml:space="preserve">DD6. How does this build on your existing work?</w:t>
      </w:r>
    </w:p>
    <w:p/>
    <w:p>
      <w:pPr/>
      <w:r>
        <w:rPr>
          <w:b w:val="1"/>
          <w:bCs w:val="1"/>
        </w:rPr>
        <w:t xml:space="preserve">DD7. Does the project you are applying for funding for target, or is it restricted to, specific groups that commonly or historically experience structural inequity?</w:t>
      </w:r>
    </w:p>
    <w:p>
      <w:pPr>
        <w:spacing w:after="0" w:line="240" w:lineRule="auto"/>
        <w:numPr>
          <w:ilvl w:val="0"/>
          <w:numId w:val="4"/>
        </w:numPr>
      </w:pPr>
      <w:r>
        <w:rPr/>
        <w:t xml:space="preserve">Communities experiencing racial inequity</w:t>
      </w:r>
    </w:p>
    <w:p>
      <w:pPr>
        <w:spacing w:after="0" w:line="240" w:lineRule="auto"/>
        <w:numPr>
          <w:ilvl w:val="0"/>
          <w:numId w:val="4"/>
        </w:numPr>
      </w:pPr>
      <w:r>
        <w:rPr/>
        <w:t xml:space="preserve">Faith communities</w:t>
      </w:r>
    </w:p>
    <w:p>
      <w:pPr>
        <w:spacing w:after="0" w:line="240" w:lineRule="auto"/>
        <w:numPr>
          <w:ilvl w:val="0"/>
          <w:numId w:val="4"/>
        </w:numPr>
      </w:pPr>
      <w:r>
        <w:rPr/>
        <w:t xml:space="preserve">Migrants</w:t>
      </w:r>
    </w:p>
    <w:p>
      <w:pPr>
        <w:spacing w:after="0" w:line="240" w:lineRule="auto"/>
        <w:numPr>
          <w:ilvl w:val="0"/>
          <w:numId w:val="4"/>
        </w:numPr>
      </w:pPr>
      <w:r>
        <w:rPr/>
        <w:t xml:space="preserve">Deaf and Disabled People</w:t>
      </w:r>
    </w:p>
    <w:p>
      <w:pPr>
        <w:spacing w:after="0" w:line="240" w:lineRule="auto"/>
        <w:numPr>
          <w:ilvl w:val="0"/>
          <w:numId w:val="4"/>
        </w:numPr>
      </w:pPr>
      <w:r>
        <w:rPr/>
        <w:t xml:space="preserve">Older people</w:t>
      </w:r>
    </w:p>
    <w:p>
      <w:pPr>
        <w:spacing w:after="0" w:line="240" w:lineRule="auto"/>
        <w:numPr>
          <w:ilvl w:val="0"/>
          <w:numId w:val="4"/>
        </w:numPr>
      </w:pPr>
      <w:r>
        <w:rPr/>
        <w:t xml:space="preserve">Young people</w:t>
      </w:r>
    </w:p>
    <w:p>
      <w:pPr>
        <w:spacing w:after="0" w:line="240" w:lineRule="auto"/>
        <w:numPr>
          <w:ilvl w:val="0"/>
          <w:numId w:val="4"/>
        </w:numPr>
      </w:pPr>
      <w:r>
        <w:rPr/>
        <w:t xml:space="preserve">Women and girls</w:t>
      </w:r>
    </w:p>
    <w:p>
      <w:pPr>
        <w:spacing w:after="0" w:line="240" w:lineRule="auto"/>
        <w:numPr>
          <w:ilvl w:val="0"/>
          <w:numId w:val="4"/>
        </w:numPr>
      </w:pPr>
      <w:r>
        <w:rPr/>
        <w:t xml:space="preserve">LGBT+ People</w:t>
      </w:r>
    </w:p>
    <w:p>
      <w:pPr>
        <w:spacing w:after="0" w:line="240" w:lineRule="auto"/>
        <w:numPr>
          <w:ilvl w:val="0"/>
          <w:numId w:val="4"/>
        </w:numPr>
      </w:pPr>
      <w:r>
        <w:rPr/>
        <w:t xml:space="preserve">People who are educationally or economically disadvantaged</w:t>
      </w:r>
    </w:p>
    <w:p>
      <w:pPr>
        <w:spacing w:after="0" w:line="240" w:lineRule="auto"/>
        <w:numPr>
          <w:ilvl w:val="0"/>
          <w:numId w:val="4"/>
        </w:numPr>
      </w:pPr>
      <w:r>
        <w:rPr/>
        <w:t xml:space="preserve">None of the above</w:t>
      </w:r>
    </w:p>
    <w:p/>
    <w:p>
      <w:pPr/>
      <w:r>
        <w:rPr>
          <w:b w:val="1"/>
          <w:bCs w:val="1"/>
        </w:rPr>
        <w:t xml:space="preserve">DD8. How will the people who will benefit be involved in the design and evaluation of your work?</w:t>
      </w:r>
    </w:p>
    <w:p/>
    <w:p>
      <w:pPr/>
      <w:r>
        <w:rPr>
          <w:b w:val="1"/>
          <w:bCs w:val="1"/>
        </w:rPr>
        <w:t xml:space="preserve">DD9. Who will you work with?</w:t>
      </w:r>
    </w:p>
    <w:p/>
    <w:p>
      <w:pPr/>
      <w:r>
        <w:rPr>
          <w:b w:val="1"/>
          <w:bCs w:val="1"/>
        </w:rPr>
        <w:t xml:space="preserve">DD10. What are the outputs you expect to deliver?</w:t>
      </w:r>
    </w:p>
    <w:p/>
    <w:p>
      <w:pPr/>
      <w:r>
        <w:rPr>
          <w:b w:val="1"/>
          <w:bCs w:val="1"/>
        </w:rPr>
        <w:t xml:space="preserve">DD11. What are the outcomes you will seek to deliver for the people or organisations who will benefit from your work?</w:t>
      </w:r>
    </w:p>
    <w:p/>
    <w:p>
      <w:pPr/>
      <w:r>
        <w:rPr>
          <w:b w:val="1"/>
          <w:bCs w:val="1"/>
        </w:rPr>
        <w:t xml:space="preserve">DD12. Who, within your organisation, will deliver the work and what skills and experience do they have?</w:t>
      </w:r>
    </w:p>
    <w:p/>
    <w:p>
      <w:pPr/>
      <w:r>
        <w:rPr>
          <w:b w:val="1"/>
          <w:bCs w:val="1"/>
        </w:rPr>
        <w:t xml:space="preserve">DD13. How do you plan to support the staff and/or volunteers delivering the work?</w:t>
      </w:r>
    </w:p>
    <w:p/>
    <w:p>
      <w:pPr/>
      <w:r>
        <w:rPr>
          <w:b w:val="1"/>
          <w:bCs w:val="1"/>
        </w:rPr>
        <w:t xml:space="preserve">DD14. Please give us a postcode of where the main work will take place? </w:t>
      </w:r>
    </w:p>
    <w:p/>
    <w:p>
      <w:pPr/>
      <w:r>
        <w:rPr>
          <w:b w:val="1"/>
          <w:bCs w:val="1"/>
        </w:rPr>
        <w:t xml:space="preserve">DD15. Does the project you are applying for funding target, or is it restricted to, people living in a particular geographical area or areas? Please select the name of the borough(s).</w:t>
      </w:r>
    </w:p>
    <w:p>
      <w:pPr>
        <w:spacing w:after="0" w:line="240" w:lineRule="auto"/>
        <w:numPr>
          <w:ilvl w:val="0"/>
          <w:numId w:val="4"/>
        </w:numPr>
      </w:pPr>
      <w:r>
        <w:rPr/>
        <w:t xml:space="preserve">Barking and Dagenham</w:t>
      </w:r>
    </w:p>
    <w:p>
      <w:pPr>
        <w:spacing w:after="0" w:line="240" w:lineRule="auto"/>
        <w:numPr>
          <w:ilvl w:val="0"/>
          <w:numId w:val="4"/>
        </w:numPr>
      </w:pPr>
      <w:r>
        <w:rPr/>
        <w:t xml:space="preserve">Barnet</w:t>
      </w:r>
    </w:p>
    <w:p>
      <w:pPr>
        <w:spacing w:after="0" w:line="240" w:lineRule="auto"/>
        <w:numPr>
          <w:ilvl w:val="0"/>
          <w:numId w:val="4"/>
        </w:numPr>
      </w:pPr>
      <w:r>
        <w:rPr/>
        <w:t xml:space="preserve">Bexley</w:t>
      </w:r>
    </w:p>
    <w:p>
      <w:pPr>
        <w:spacing w:after="0" w:line="240" w:lineRule="auto"/>
        <w:numPr>
          <w:ilvl w:val="0"/>
          <w:numId w:val="4"/>
        </w:numPr>
      </w:pPr>
      <w:r>
        <w:rPr/>
        <w:t xml:space="preserve">Brent</w:t>
      </w:r>
    </w:p>
    <w:p>
      <w:pPr>
        <w:spacing w:after="0" w:line="240" w:lineRule="auto"/>
        <w:numPr>
          <w:ilvl w:val="0"/>
          <w:numId w:val="4"/>
        </w:numPr>
      </w:pPr>
      <w:r>
        <w:rPr/>
        <w:t xml:space="preserve">Bromley</w:t>
      </w:r>
    </w:p>
    <w:p>
      <w:pPr>
        <w:spacing w:after="0" w:line="240" w:lineRule="auto"/>
        <w:numPr>
          <w:ilvl w:val="0"/>
          <w:numId w:val="4"/>
        </w:numPr>
      </w:pPr>
      <w:r>
        <w:rPr/>
        <w:t xml:space="preserve">Camden</w:t>
      </w:r>
    </w:p>
    <w:p>
      <w:pPr>
        <w:spacing w:after="0" w:line="240" w:lineRule="auto"/>
        <w:numPr>
          <w:ilvl w:val="0"/>
          <w:numId w:val="4"/>
        </w:numPr>
      </w:pPr>
      <w:r>
        <w:rPr/>
        <w:t xml:space="preserve">City of London</w:t>
      </w:r>
    </w:p>
    <w:p>
      <w:pPr>
        <w:spacing w:after="0" w:line="240" w:lineRule="auto"/>
        <w:numPr>
          <w:ilvl w:val="0"/>
          <w:numId w:val="4"/>
        </w:numPr>
      </w:pPr>
      <w:r>
        <w:rPr/>
        <w:t xml:space="preserve">Croydon</w:t>
      </w:r>
    </w:p>
    <w:p>
      <w:pPr>
        <w:spacing w:after="0" w:line="240" w:lineRule="auto"/>
        <w:numPr>
          <w:ilvl w:val="0"/>
          <w:numId w:val="4"/>
        </w:numPr>
      </w:pPr>
      <w:r>
        <w:rPr/>
        <w:t xml:space="preserve">Ealing</w:t>
      </w:r>
    </w:p>
    <w:p>
      <w:pPr>
        <w:spacing w:after="0" w:line="240" w:lineRule="auto"/>
        <w:numPr>
          <w:ilvl w:val="0"/>
          <w:numId w:val="4"/>
        </w:numPr>
      </w:pPr>
      <w:r>
        <w:rPr/>
        <w:t xml:space="preserve">Enfield</w:t>
      </w:r>
    </w:p>
    <w:p>
      <w:pPr>
        <w:spacing w:after="0" w:line="240" w:lineRule="auto"/>
        <w:numPr>
          <w:ilvl w:val="0"/>
          <w:numId w:val="4"/>
        </w:numPr>
      </w:pPr>
      <w:r>
        <w:rPr/>
        <w:t xml:space="preserve">Greenwich</w:t>
      </w:r>
    </w:p>
    <w:p>
      <w:pPr>
        <w:spacing w:after="0" w:line="240" w:lineRule="auto"/>
        <w:numPr>
          <w:ilvl w:val="0"/>
          <w:numId w:val="4"/>
        </w:numPr>
      </w:pPr>
      <w:r>
        <w:rPr/>
        <w:t xml:space="preserve">Hackney</w:t>
      </w:r>
    </w:p>
    <w:p>
      <w:pPr>
        <w:spacing w:after="0" w:line="240" w:lineRule="auto"/>
        <w:numPr>
          <w:ilvl w:val="0"/>
          <w:numId w:val="4"/>
        </w:numPr>
      </w:pPr>
      <w:r>
        <w:rPr/>
        <w:t xml:space="preserve">Hammersmith and Fulham</w:t>
      </w:r>
    </w:p>
    <w:p>
      <w:pPr>
        <w:spacing w:after="0" w:line="240" w:lineRule="auto"/>
        <w:numPr>
          <w:ilvl w:val="0"/>
          <w:numId w:val="4"/>
        </w:numPr>
      </w:pPr>
      <w:r>
        <w:rPr/>
        <w:t xml:space="preserve">Haringey</w:t>
      </w:r>
    </w:p>
    <w:p>
      <w:pPr>
        <w:spacing w:after="0" w:line="240" w:lineRule="auto"/>
        <w:numPr>
          <w:ilvl w:val="0"/>
          <w:numId w:val="4"/>
        </w:numPr>
      </w:pPr>
      <w:r>
        <w:rPr/>
        <w:t xml:space="preserve">Harrow</w:t>
      </w:r>
    </w:p>
    <w:p>
      <w:pPr>
        <w:spacing w:after="0" w:line="240" w:lineRule="auto"/>
        <w:numPr>
          <w:ilvl w:val="0"/>
          <w:numId w:val="4"/>
        </w:numPr>
      </w:pPr>
      <w:r>
        <w:rPr/>
        <w:t xml:space="preserve">Havering</w:t>
      </w:r>
    </w:p>
    <w:p>
      <w:pPr>
        <w:spacing w:after="0" w:line="240" w:lineRule="auto"/>
        <w:numPr>
          <w:ilvl w:val="0"/>
          <w:numId w:val="4"/>
        </w:numPr>
      </w:pPr>
      <w:r>
        <w:rPr/>
        <w:t xml:space="preserve">Hillingdon</w:t>
      </w:r>
    </w:p>
    <w:p>
      <w:pPr>
        <w:spacing w:after="0" w:line="240" w:lineRule="auto"/>
        <w:numPr>
          <w:ilvl w:val="0"/>
          <w:numId w:val="4"/>
        </w:numPr>
      </w:pPr>
      <w:r>
        <w:rPr/>
        <w:t xml:space="preserve">Hounslow</w:t>
      </w:r>
    </w:p>
    <w:p>
      <w:pPr>
        <w:spacing w:after="0" w:line="240" w:lineRule="auto"/>
        <w:numPr>
          <w:ilvl w:val="0"/>
          <w:numId w:val="4"/>
        </w:numPr>
      </w:pPr>
      <w:r>
        <w:rPr/>
        <w:t xml:space="preserve">Islington</w:t>
      </w:r>
    </w:p>
    <w:p>
      <w:pPr>
        <w:spacing w:after="0" w:line="240" w:lineRule="auto"/>
        <w:numPr>
          <w:ilvl w:val="0"/>
          <w:numId w:val="4"/>
        </w:numPr>
      </w:pPr>
      <w:r>
        <w:rPr/>
        <w:t xml:space="preserve">Kensington and Chelsea</w:t>
      </w:r>
    </w:p>
    <w:p>
      <w:pPr>
        <w:spacing w:after="0" w:line="240" w:lineRule="auto"/>
        <w:numPr>
          <w:ilvl w:val="0"/>
          <w:numId w:val="4"/>
        </w:numPr>
      </w:pPr>
      <w:r>
        <w:rPr/>
        <w:t xml:space="preserve">Kingston upon Thames</w:t>
      </w:r>
    </w:p>
    <w:p>
      <w:pPr>
        <w:spacing w:after="0" w:line="240" w:lineRule="auto"/>
        <w:numPr>
          <w:ilvl w:val="0"/>
          <w:numId w:val="4"/>
        </w:numPr>
      </w:pPr>
      <w:r>
        <w:rPr/>
        <w:t xml:space="preserve">Lambeth</w:t>
      </w:r>
    </w:p>
    <w:p>
      <w:pPr>
        <w:spacing w:after="0" w:line="240" w:lineRule="auto"/>
        <w:numPr>
          <w:ilvl w:val="0"/>
          <w:numId w:val="4"/>
        </w:numPr>
      </w:pPr>
      <w:r>
        <w:rPr/>
        <w:t xml:space="preserve">Lewisham</w:t>
      </w:r>
    </w:p>
    <w:p>
      <w:pPr>
        <w:spacing w:after="0" w:line="240" w:lineRule="auto"/>
        <w:numPr>
          <w:ilvl w:val="0"/>
          <w:numId w:val="4"/>
        </w:numPr>
      </w:pPr>
      <w:r>
        <w:rPr/>
        <w:t xml:space="preserve">Merton</w:t>
      </w:r>
    </w:p>
    <w:p>
      <w:pPr>
        <w:spacing w:after="0" w:line="240" w:lineRule="auto"/>
        <w:numPr>
          <w:ilvl w:val="0"/>
          <w:numId w:val="4"/>
        </w:numPr>
      </w:pPr>
      <w:r>
        <w:rPr/>
        <w:t xml:space="preserve">Newham</w:t>
      </w:r>
    </w:p>
    <w:p>
      <w:pPr>
        <w:spacing w:after="0" w:line="240" w:lineRule="auto"/>
        <w:numPr>
          <w:ilvl w:val="0"/>
          <w:numId w:val="4"/>
        </w:numPr>
      </w:pPr>
      <w:r>
        <w:rPr/>
        <w:t xml:space="preserve">Redbridge</w:t>
      </w:r>
    </w:p>
    <w:p>
      <w:pPr>
        <w:spacing w:after="0" w:line="240" w:lineRule="auto"/>
        <w:numPr>
          <w:ilvl w:val="0"/>
          <w:numId w:val="4"/>
        </w:numPr>
      </w:pPr>
      <w:r>
        <w:rPr/>
        <w:t xml:space="preserve">Richmond upon Thames</w:t>
      </w:r>
    </w:p>
    <w:p>
      <w:pPr>
        <w:spacing w:after="0" w:line="240" w:lineRule="auto"/>
        <w:numPr>
          <w:ilvl w:val="0"/>
          <w:numId w:val="4"/>
        </w:numPr>
      </w:pPr>
      <w:r>
        <w:rPr/>
        <w:t xml:space="preserve">Southwark</w:t>
      </w:r>
    </w:p>
    <w:p>
      <w:pPr>
        <w:spacing w:after="0" w:line="240" w:lineRule="auto"/>
        <w:numPr>
          <w:ilvl w:val="0"/>
          <w:numId w:val="4"/>
        </w:numPr>
      </w:pPr>
      <w:r>
        <w:rPr/>
        <w:t xml:space="preserve">Sutton</w:t>
      </w:r>
    </w:p>
    <w:p>
      <w:pPr>
        <w:spacing w:after="0" w:line="240" w:lineRule="auto"/>
        <w:numPr>
          <w:ilvl w:val="0"/>
          <w:numId w:val="4"/>
        </w:numPr>
      </w:pPr>
      <w:r>
        <w:rPr/>
        <w:t xml:space="preserve">Tower Hamlets</w:t>
      </w:r>
    </w:p>
    <w:p>
      <w:pPr>
        <w:spacing w:after="0" w:line="240" w:lineRule="auto"/>
        <w:numPr>
          <w:ilvl w:val="0"/>
          <w:numId w:val="4"/>
        </w:numPr>
      </w:pPr>
      <w:r>
        <w:rPr/>
        <w:t xml:space="preserve">Waltham Forest</w:t>
      </w:r>
    </w:p>
    <w:p>
      <w:pPr>
        <w:spacing w:after="0" w:line="240" w:lineRule="auto"/>
        <w:numPr>
          <w:ilvl w:val="0"/>
          <w:numId w:val="4"/>
        </w:numPr>
      </w:pPr>
      <w:r>
        <w:rPr/>
        <w:t xml:space="preserve">Wandsworth</w:t>
      </w:r>
    </w:p>
    <w:p>
      <w:pPr>
        <w:spacing w:after="0" w:line="240" w:lineRule="auto"/>
        <w:numPr>
          <w:ilvl w:val="0"/>
          <w:numId w:val="4"/>
        </w:numPr>
      </w:pPr>
      <w:r>
        <w:rPr/>
        <w:t xml:space="preserve">Westminster</w:t>
      </w:r>
    </w:p>
    <w:p/>
    <w:p>
      <w:pPr/>
      <w:r>
        <w:rPr>
          <w:b w:val="1"/>
          <w:bCs w:val="1"/>
        </w:rPr>
        <w:t xml:space="preserve">DD16. Why have you have selected these boroughs?</w:t>
      </w:r>
    </w:p>
    <w:p/>
    <w:p>
      <w:pPr/>
      <w:r>
        <w:rPr>
          <w:b w:val="1"/>
          <w:bCs w:val="1"/>
        </w:rPr>
        <w:t xml:space="preserve">DD17. Learning: In addition to the work you have described, what will you do to understand what is going well and what needs to be developed further? How will you share this information with others (e.g. your beneficiaries and your partners)?</w:t>
      </w:r>
    </w:p>
    <w:p/>
    <w:p>
      <w:pPr/>
      <w:r>
        <w:rPr>
          <w:b w:val="1"/>
          <w:bCs w:val="1"/>
        </w:rPr>
        <w:t xml:space="preserve">DD18. What difference do you hope the delivery will make, and how might you develop it further?</w:t>
      </w:r>
    </w:p>
    <w:p/>
    <w:p>
      <w:pPr>
        <w:pStyle w:val="Heading3"/>
      </w:pPr>
      <w:bookmarkStart w:id="4" w:name="_Toc4"/>
      <w:r>
        <w:t>Budget</w:t>
      </w:r>
      <w:bookmarkEnd w:id="4"/>
    </w:p>
    <w:p>
      <w:pPr/>
      <w:r>
        <w:rPr>
          <w:b w:val="1"/>
          <w:bCs w:val="1"/>
        </w:rPr>
        <w:t xml:space="preserve">DD19. How much are you applying for?</w:t>
      </w:r>
    </w:p>
    <w:p/>
    <w:p>
      <w:pPr/>
      <w:r>
        <w:rPr>
          <w:b w:val="1"/>
          <w:bCs w:val="1"/>
        </w:rPr>
        <w:t xml:space="preserve">DD20. What percentage of your overall income will that equate to?</w:t>
      </w:r>
    </w:p>
    <w:p/>
    <w:p>
      <w:pPr/>
      <w:r>
        <w:rPr>
          <w:b w:val="1"/>
          <w:bCs w:val="1"/>
        </w:rPr>
        <w:t xml:space="preserve">DD21. What is the proposed start date of your project?</w:t>
      </w:r>
    </w:p>
    <w:p/>
    <w:p>
      <w:pPr/>
      <w:r>
        <w:rPr>
          <w:b w:val="1"/>
          <w:bCs w:val="1"/>
        </w:rPr>
        <w:t xml:space="preserve">DD22. How long will the project run for?</w:t>
      </w:r>
    </w:p>
    <w:p/>
    <w:p>
      <w:pPr/>
      <w:r>
        <w:rPr>
          <w:b w:val="1"/>
          <w:bCs w:val="1"/>
        </w:rPr>
        <w:t xml:space="preserve">DD23. Please provide a breakdown of your funding request</w:t>
      </w:r>
    </w:p>
    <w:p/>
    <w:p>
      <w:pPr/>
      <w:r>
        <w:rPr>
          <w:b w:val="1"/>
          <w:bCs w:val="1"/>
        </w:rPr>
        <w:t xml:space="preserve">DD24. Budget notes: add notes that explain each cost you have identified.</w:t>
      </w:r>
    </w:p>
    <w:p/>
    <w:p>
      <w:pPr/>
      <w:r>
        <w:rPr>
          <w:b w:val="1"/>
          <w:bCs w:val="1"/>
        </w:rPr>
        <w:t xml:space="preserve">DD25. What non-financial support might you need to make this happen?</w:t>
      </w:r>
    </w:p>
    <w:p/>
    <w:p>
      <w:pPr>
        <w:pStyle w:val="Heading3"/>
      </w:pPr>
      <w:bookmarkStart w:id="5" w:name="_Toc5"/>
      <w:r>
        <w:t>Declarations</w:t>
      </w:r>
      <w:bookmarkEnd w:id="5"/>
    </w:p>
    <w:p>
      <w:pPr/>
      <w:r>
        <w:rPr>
          <w:b w:val="1"/>
          <w:bCs w:val="1"/>
        </w:rPr>
        <w:t xml:space="preserve">Declarations</w:t>
      </w:r>
    </w:p>
    <w:p>
      <w:pPr>
        <w:spacing w:after="0" w:line="240" w:lineRule="auto"/>
        <w:numPr>
          <w:ilvl w:val="0"/>
          <w:numId w:val="4"/>
        </w:numPr>
      </w:pPr>
      <w:r>
        <w:rPr/>
        <w:t xml:space="preserve">I confirm that, to the best of my knowledge, all the information I have provided in this application form is correct. I fully understand that the Propel programme has zero tolerance towards fraud and will seek to prosecute and recover funds in every instance.</w:t>
      </w:r>
    </w:p>
    <w:p/>
    <w:p>
      <w:pPr/>
      <w:r>
        <w:rPr>
          <w:b w:val="1"/>
          <w:bCs w:val="1"/>
        </w:rPr>
        <w:t xml:space="preserve">Full name</w:t>
      </w:r>
    </w:p>
    <w:p/>
    <w:p>
      <w:pPr/>
      <w:r>
        <w:rPr>
          <w:b w:val="1"/>
          <w:bCs w:val="1"/>
        </w:rPr>
        <w:t xml:space="preserve">Role within organisation</w:t>
      </w:r>
    </w:p>
    <w:p/>
    <w:p>
      <w:pPr/>
      <w:r>
        <w:rPr>
          <w:b w:val="1"/>
          <w:bCs w:val="1"/>
        </w:rPr>
        <w:t xml:space="preserve">This application will be viewed by multiple funders who will share information with each other about previous due diligence:</w:t>
      </w:r>
    </w:p>
    <w:p>
      <w:pPr>
        <w:spacing w:after="0" w:line="240" w:lineRule="auto"/>
        <w:numPr>
          <w:ilvl w:val="0"/>
          <w:numId w:val="4"/>
        </w:numPr>
      </w:pPr>
      <w:r>
        <w:rPr/>
        <w:t xml:space="preserve">I confirm that I give my explicit consent for the Propel Fund to use the information and personal data as set out above.</w:t>
      </w:r>
    </w:p>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791C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DC3800"/>
      <w:sz w:val="56"/>
      <w:szCs w:val="56"/>
      <w:b w:val="1"/>
      <w:bCs w:val="1"/>
    </w:rPr>
  </w:style>
  <w:style w:type="paragraph" w:styleId="Heading2">
    <w:link w:val="Heading2Char"/>
    <w:name w:val="heading 2"/>
    <w:rPr>
      <w:sz w:val="48"/>
      <w:szCs w:val="48"/>
      <w:b w:val="1"/>
      <w:bCs w:val="1"/>
    </w:rPr>
  </w:style>
  <w:style w:type="paragraph" w:styleId="Heading3">
    <w:link w:val="Heading3Char"/>
    <w:name w:val="heading 3"/>
    <w:rPr>
      <w:sz w:val="40"/>
      <w:szCs w:val="4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2026-09-19T06:35:48+00:00</dcterms:created>
  <dcterms:modified xsi:type="dcterms:W3CDTF">2026-09-19T06:35:48+00:00</dcterms:modified>
</cp:coreProperties>
</file>

<file path=docProps/custom.xml><?xml version="1.0" encoding="utf-8"?>
<Properties xmlns="http://schemas.openxmlformats.org/officeDocument/2006/custom-properties" xmlns:vt="http://schemas.openxmlformats.org/officeDocument/2006/docPropsVTypes"/>
</file>